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F6" w:rsidRPr="00AB16F6" w:rsidRDefault="00AB16F6" w:rsidP="00AB16F6">
      <w:pPr>
        <w:jc w:val="center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 xml:space="preserve">“Avtomobil nəqliyyatı ilə sərnişin və yük </w:t>
      </w:r>
      <w:proofErr w:type="spellStart"/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>daşımalarını</w:t>
      </w:r>
      <w:proofErr w:type="spellEnd"/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 xml:space="preserve"> yerinə yetirən daşıyıcılar tərəfindən sərəncamında olan avtonəqliyyat vasitələrinin texniki vəziyyətinin reysqabağı yoxlanılması, </w:t>
      </w:r>
      <w:proofErr w:type="spellStart"/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>sürücülərin</w:t>
      </w:r>
      <w:proofErr w:type="spellEnd"/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 xml:space="preserve"> reysqabağı tibbi müayinəsinin keçirilməsi </w:t>
      </w:r>
      <w:proofErr w:type="spellStart"/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>Qaydası”nın</w:t>
      </w:r>
      <w:proofErr w:type="spellEnd"/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 xml:space="preserve"> təsdiq edilməsi haqqında</w:t>
      </w:r>
    </w:p>
    <w:p w:rsidR="00AB16F6" w:rsidRPr="00AB16F6" w:rsidRDefault="00AB16F6" w:rsidP="00AB16F6">
      <w:pPr>
        <w:jc w:val="center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jc w:val="center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AZƏRBAYCAN RESPUBLİKASI NAZİRLƏR KABİNETİNİN QƏRARI</w:t>
      </w:r>
    </w:p>
    <w:p w:rsidR="00AB16F6" w:rsidRPr="00AB16F6" w:rsidRDefault="00AB16F6" w:rsidP="00AB16F6">
      <w:pPr>
        <w:jc w:val="center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“Avtomobil nəqliyyatı haqqında” Azərbaycan Respublikası Qanununun tətbiq edilməsi barədə” Azərbaycan Respublikası Prezidentinin 2008-ci il 4 iyul tarixli 792 nömrəli Fərmanının 1.8-ci bəndinin icrasını təmin etmək məqsədi ilə Azərbaycan Respublikasının Nazirlər Kabineti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>qərara alır: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1. ”Avtomobil nəqliyyatı ilə sərnişin və yük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daşımalarını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yerinə yetirən daşıyıcılar tərəfindən sərəncamında olan avtonəqliyyat vasitələrinin texniki vəziyyətinin reysqabağı yoxlanılması,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sürücülərin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reysqabağı tibbi müayinəsinin keçirilməsi Qaydası” təsdiq edilsin (əlavə olunur).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2. “Reysqabağı və reysdən sonra ümumi istifadədə olan nəqliyyat vasitələri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sürücülərinin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cari qaydada tibbi müayinədən keçirilməsi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Qaydaları”nın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və “Reysqabağı ümumi istifadədə olan nəqliyyat vasitələrinin texniki müayinə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olunmaları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Qaydaları”nın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təsdiq edilməsi barədə” Azərbaycan Respublikası Nazirlər Kabinetinin 2006-cı il 21 avqust tarixli 194 nömrəli qərarı (Azərbaycan Respublikasının Qanunvericilik Toplusu, 2006-cı il, № 8, maddə 732; 2008-ci il, № 2, maddə 116) qüvvədən düşmüş hesab edilsin.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3. Bu qərar imzalandığı gündən qüvvəyə minir.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jc w:val="right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b/>
          <w:bCs/>
          <w:color w:val="000000"/>
          <w:sz w:val="22"/>
          <w:szCs w:val="22"/>
          <w:lang w:val="az-Latn-AZ" w:eastAsia="az-Latn-AZ" w:bidi="kn-IN"/>
        </w:rPr>
        <w:t>Azərbaycan Respublikasının Baş naziri  A. RASİZADƏ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sz w:val="22"/>
          <w:szCs w:val="22"/>
          <w:lang w:val="az-Latn-AZ" w:eastAsia="az-Latn-AZ" w:bidi="kn-IN"/>
        </w:rPr>
        <w:t> 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sz w:val="22"/>
          <w:szCs w:val="22"/>
          <w:lang w:val="az-Latn-AZ" w:eastAsia="az-Latn-AZ" w:bidi="kn-IN"/>
        </w:rPr>
        <w:t>Bakı şəhəri, 24  aprel  2009-cu il</w:t>
      </w:r>
    </w:p>
    <w:p w:rsidR="00AB16F6" w:rsidRPr="00AB16F6" w:rsidRDefault="00AB16F6" w:rsidP="00AB16F6">
      <w:pPr>
        <w:ind w:firstLine="708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sz w:val="22"/>
          <w:szCs w:val="22"/>
          <w:lang w:val="az-Latn-AZ" w:eastAsia="az-Latn-AZ" w:bidi="kn-IN"/>
        </w:rPr>
        <w:t>     № 71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696"/>
      </w:tblGrid>
      <w:tr w:rsidR="00AB16F6" w:rsidRPr="00AB16F6" w:rsidTr="00AB16F6">
        <w:trPr>
          <w:jc w:val="right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F6" w:rsidRPr="00AB16F6" w:rsidRDefault="00AB16F6" w:rsidP="00AB16F6">
            <w:pPr>
              <w:rPr>
                <w:rFonts w:ascii="Times New Roman" w:eastAsia="Times New Roman" w:hAnsi="Times New Roman" w:cs="Times New Roman"/>
                <w:lang w:val="az-Latn-AZ" w:eastAsia="az-Latn-AZ" w:bidi="kn-IN"/>
              </w:rPr>
            </w:pPr>
            <w:r w:rsidRPr="00AB16F6">
              <w:rPr>
                <w:rFonts w:ascii="Palatino Linotype" w:eastAsia="Times New Roman" w:hAnsi="Palatino Linotype" w:cs="Times New Roman"/>
                <w:lang w:val="az-Latn-AZ" w:eastAsia="az-Latn-AZ" w:bidi="kn-IN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F6" w:rsidRPr="00AB16F6" w:rsidRDefault="00AB16F6" w:rsidP="00AB16F6">
            <w:pPr>
              <w:jc w:val="center"/>
              <w:rPr>
                <w:rFonts w:ascii="Times New Roman" w:eastAsia="Times New Roman" w:hAnsi="Times New Roman" w:cs="Times New Roman"/>
                <w:lang w:val="az-Latn-AZ" w:eastAsia="az-Latn-AZ" w:bidi="kn-IN"/>
              </w:rPr>
            </w:pPr>
            <w:r w:rsidRPr="00AB16F6">
              <w:rPr>
                <w:rFonts w:ascii="Palatino Linotype" w:eastAsia="Times New Roman" w:hAnsi="Palatino Linotype" w:cs="Times New Roman"/>
                <w:sz w:val="22"/>
                <w:szCs w:val="22"/>
                <w:lang w:val="az-Latn-AZ" w:eastAsia="az-Latn-AZ" w:bidi="kn-IN"/>
              </w:rPr>
              <w:t>Azərbaycan Respublikası Nazirlər Kabinetinin</w:t>
            </w:r>
          </w:p>
          <w:p w:rsidR="00AB16F6" w:rsidRPr="00AB16F6" w:rsidRDefault="00AB16F6" w:rsidP="00AB16F6">
            <w:pPr>
              <w:ind w:left="75"/>
              <w:jc w:val="center"/>
              <w:rPr>
                <w:rFonts w:ascii="Times New Roman" w:eastAsia="Times New Roman" w:hAnsi="Times New Roman" w:cs="Times New Roman"/>
                <w:lang w:val="az-Latn-AZ" w:eastAsia="az-Latn-AZ" w:bidi="kn-IN"/>
              </w:rPr>
            </w:pPr>
            <w:r w:rsidRPr="00AB16F6">
              <w:rPr>
                <w:rFonts w:ascii="Palatino Linotype" w:eastAsia="Times New Roman" w:hAnsi="Palatino Linotype" w:cs="Times New Roman"/>
                <w:sz w:val="22"/>
                <w:szCs w:val="22"/>
                <w:lang w:val="az-Latn-AZ" w:eastAsia="az-Latn-AZ" w:bidi="kn-IN"/>
              </w:rPr>
              <w:t>2009-cu il 24 aprel tarixli 71 nömrəli qərarı ilə</w:t>
            </w:r>
          </w:p>
          <w:p w:rsidR="00AB16F6" w:rsidRPr="00AB16F6" w:rsidRDefault="00AB16F6" w:rsidP="00AB16F6">
            <w:pPr>
              <w:ind w:left="75"/>
              <w:jc w:val="center"/>
              <w:rPr>
                <w:rFonts w:ascii="Times New Roman" w:eastAsia="Times New Roman" w:hAnsi="Times New Roman" w:cs="Times New Roman"/>
                <w:lang w:val="az-Latn-AZ" w:eastAsia="az-Latn-AZ" w:bidi="kn-IN"/>
              </w:rPr>
            </w:pPr>
            <w:r w:rsidRPr="00AB16F6">
              <w:rPr>
                <w:rFonts w:ascii="Palatino Linotype" w:eastAsia="Times New Roman" w:hAnsi="Palatino Linotype" w:cs="Times New Roman"/>
                <w:sz w:val="22"/>
                <w:szCs w:val="22"/>
                <w:lang w:val="az-Latn-AZ" w:eastAsia="az-Latn-AZ" w:bidi="kn-IN"/>
              </w:rPr>
              <w:t>TƏSDİQ EDİLMİŞDİR</w:t>
            </w:r>
          </w:p>
        </w:tc>
      </w:tr>
    </w:tbl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jc w:val="center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 xml:space="preserve">Avtomobil nəqliyyatı ilə sərnişin və yük </w:t>
      </w:r>
      <w:proofErr w:type="spellStart"/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>daşımalarını</w:t>
      </w:r>
      <w:proofErr w:type="spellEnd"/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 xml:space="preserve"> yerinə yetirən daşıyıcılar tərəfindən sərəncamında olan avtonəqliyyat vasitələrinin texniki vəziyyətinin reysqabağı yoxlanılması, </w:t>
      </w:r>
      <w:proofErr w:type="spellStart"/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>sürücülərin</w:t>
      </w:r>
      <w:proofErr w:type="spellEnd"/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 xml:space="preserve"> reysqabağı tibbi müayinəsinin keçirilməsi</w:t>
      </w:r>
    </w:p>
    <w:p w:rsidR="00AB16F6" w:rsidRPr="00AB16F6" w:rsidRDefault="00AB16F6" w:rsidP="00AB16F6">
      <w:pPr>
        <w:jc w:val="center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jc w:val="center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>QAYDASI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jc w:val="center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>1. ÜMUMİ MÜDDƏALAR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1.1. Bu Qayda “Avtomobil nəqliyyatı haqqında” Azərbaycan Respublikasının Qanununa uyğun olaraq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hazırlanmışdır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, mülkiyyət növündən, təşkilati-hüquqi </w:t>
      </w: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lastRenderedPageBreak/>
        <w:t xml:space="preserve">formasından asılı olmayaraq, Azərbaycan Respublikasında avtomobil nəqliyyatı ilə sərnişin və yük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daşımalarını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yerinə yetirən daşıyıcılar tərəfindən sərəncamında olan avtonəqliyyat vasitələrinin texniki vəziyyətinin reysqabağı yoxlanılması,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sürücülərin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reysqabağı tibbi müayinəsinin keçirilməsi qaydasını müəyyən edir.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 xml:space="preserve">1.2. Bu Qaydanın müddəaları avtomobil nəqliyyatı ilə kommersiya məqsədli müntəzəm və qeyri-müntəzəm sərnişin </w:t>
      </w:r>
      <w:proofErr w:type="spellStart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>daşımalarını</w:t>
      </w:r>
      <w:proofErr w:type="spellEnd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 xml:space="preserve">, taksi minik avtomobilləri ilə sərnişin </w:t>
      </w:r>
      <w:proofErr w:type="spellStart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>daşımalarını</w:t>
      </w:r>
      <w:proofErr w:type="spellEnd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 xml:space="preserve">, habelə beynəlxalq və </w:t>
      </w:r>
      <w:proofErr w:type="spellStart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>ölkədaxili</w:t>
      </w:r>
      <w:proofErr w:type="spellEnd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 xml:space="preserve"> yük </w:t>
      </w:r>
      <w:proofErr w:type="spellStart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>daşımalarını</w:t>
      </w:r>
      <w:proofErr w:type="spellEnd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 xml:space="preserve"> yerinə yetirən hüquqi şəxslərə və fərdi sahibkarlara şamil edilir.</w:t>
      </w:r>
      <w:bookmarkStart w:id="0" w:name="_ednref1"/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fldChar w:fldCharType="begin"/>
      </w:r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instrText xml:space="preserve"> HYPERLINK "http://www.e-qanun.az/alpidata/framework/data/17/c_f_17028.htm" \l "_edn1" \o "" </w:instrText>
      </w:r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fldChar w:fldCharType="separate"/>
      </w:r>
      <w:r w:rsidRPr="00AB16F6">
        <w:rPr>
          <w:rFonts w:ascii="Palatino Linotype" w:eastAsia="Times New Roman" w:hAnsi="Palatino Linotype" w:cs="Times New Roman"/>
          <w:b/>
          <w:bCs/>
          <w:color w:val="0000FF"/>
          <w:sz w:val="20"/>
          <w:szCs w:val="20"/>
          <w:u w:val="single"/>
          <w:vertAlign w:val="superscript"/>
          <w:lang w:val="az-Latn-AZ" w:eastAsia="az-Latn-AZ" w:bidi="kn-IN"/>
        </w:rPr>
        <w:t>[1]</w:t>
      </w:r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fldChar w:fldCharType="end"/>
      </w:r>
      <w:bookmarkEnd w:id="0"/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jc w:val="center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>2. AVTONƏQLİYYAT VASİTƏLƏRİNİN TEXNİKİ VƏZİYYƏTİNİN REYSQABAĞI YOXLANILMASININ TƏŞKİLİ, ÜMUMİ PRİNSİPLƏRİ VƏ ÜSULLARI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2.1. Avtonəqliyyat vasitələrinin texniki vəziyyətinin reysqabağı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yoxlanılmasının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əsas məqsədi onların reysqabağı texniki vəziyyətinin qüvvədə olan təhlükəsizlik və istismar qaydalarının, normativlərinin, standartlarının tələblərinə uyğun olmasını, insanların həyat və sağlamlığının qorunmasını təmin etməkdir.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2.2. Avtomobil nəqliyyatı ilə sərnişin və yük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daşımalarını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yerinə yetirən daşıyıcılar onların sərəncamında olan avtonəqliyyat vasitələrinin texniki vəziyyətinin reysqabağı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yoxlanılmasını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təmin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etməlidirlər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2.3. Avtonəqliyyat vasitələrinin texniki vəziyyətinin reysqabağı yoxlanılması Azərbaycan Respublikası Nəqliyyat Nazirliyinin təyin etdiyi hüquqi və ya fiziki şəxslər tərəfindən təşkil edilmiş məntəqələrdə qanunvericiliyə uyğun olaraq həyata keçirilir.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2.4. Avtonəqliyyat vasitələrinin texniki vəziyyətinin reysqabağı yoxlanılması hüquqi və fiziki şəxslər tərəfindən əmək və ya mülki hüquq müqavilələri əsasında həyata keçirilir.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2.5. Avtonəqliyyat vasitələrinin texniki vəziyyətinin reysqabağı yoxlanılması zamanı onların tormoz sistemi, sükan idarə mexanizmi, xarici işıq cihazları, qabaq şüşənin şüşə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silgəcləri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və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şüşəyuyanları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, təkərlər və şinlər, mühərrik və konstruksiyanın digər ünsürləri yoxlanılır.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2.6. Avtonəqliyyat vasitələrinin texniki vəziyyətinin reysqabağı yoxlanılması zamanı aşağıdakı prinsiplərə riayət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olunmalıdır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: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2.6.1. yoxlamanın avtonəqliyyat vasitəsinin hər hansı bir hissəsini sökmədən və ya çıxarmadan, texniki ölçmə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vasitələrindən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istifadə etməklə, əsasən vizual şəkildə ixtisaslı mütəxəssis tərəfindən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aparılmasına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;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2.6.2. istifadə olunan texniki ölçmə vasitələrinin istifadəyə yararlı və müəyyən edilmiş standartlara uyğun olmasına.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 xml:space="preserve">2.7. Avtonəqliyyat vasitələrinin texniki vəziyyətinin reysqabağı </w:t>
      </w:r>
      <w:proofErr w:type="spellStart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>yoxlanılmasının</w:t>
      </w:r>
      <w:proofErr w:type="spellEnd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 xml:space="preserve"> nəticələrinin qeydiyyatı forması Azərbaycan Respublikasının Nəqliyyat, Rabitə və Yüksək Texnologiyalar Nazirliyi tərəfindən müəyyən edilən “Avtonəqliyyat vasitələrinin reysqabağı müayinə </w:t>
      </w:r>
      <w:proofErr w:type="spellStart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>jurnalı”nda</w:t>
      </w:r>
      <w:proofErr w:type="spellEnd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 xml:space="preserve"> aparılır.</w:t>
      </w:r>
      <w:bookmarkStart w:id="1" w:name="_ednref2"/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fldChar w:fldCharType="begin"/>
      </w:r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instrText xml:space="preserve"> HYPERLINK "http://www.e-qanun.az/alpidata/framework/data/17/c_f_17028.htm" \l "_edn2" \o "" </w:instrText>
      </w:r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fldChar w:fldCharType="separate"/>
      </w:r>
      <w:r w:rsidRPr="00AB16F6">
        <w:rPr>
          <w:rFonts w:ascii="Palatino Linotype" w:eastAsia="Times New Roman" w:hAnsi="Palatino Linotype" w:cs="Times New Roman"/>
          <w:b/>
          <w:bCs/>
          <w:color w:val="0000FF"/>
          <w:sz w:val="20"/>
          <w:szCs w:val="20"/>
          <w:u w:val="single"/>
          <w:vertAlign w:val="superscript"/>
          <w:lang w:val="az-Latn-AZ" w:eastAsia="az-Latn-AZ" w:bidi="kn-IN"/>
        </w:rPr>
        <w:t>[2]</w:t>
      </w:r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fldChar w:fldCharType="end"/>
      </w:r>
      <w:bookmarkEnd w:id="1"/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2.8. Avtonəqliyyat vasitələrinin texniki vəziyyətinin reysqabağı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yoxlanılmasının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nəticələrinə əsasən daşıyıcıya və ya avtonəqliyyat vasitələrinin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sürücülərinə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müayinə məntəqəsinin möhürü ilə təsdiq edilmiş arayış verilir. </w:t>
      </w:r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 xml:space="preserve">Arayışın forması Azərbaycan </w:t>
      </w:r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lastRenderedPageBreak/>
        <w:t>Respublikasının Nəqliyyat, Rabitə və Yüksək Texnologiyalar Nazirliyi tərəfindən müəyyən edilir.</w:t>
      </w:r>
      <w:bookmarkStart w:id="2" w:name="_ednref3"/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fldChar w:fldCharType="begin"/>
      </w:r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instrText xml:space="preserve"> HYPERLINK "http://www.e-qanun.az/alpidata/framework/data/17/c_f_17028.htm" \l "_edn3" \o "" </w:instrText>
      </w:r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fldChar w:fldCharType="separate"/>
      </w:r>
      <w:r w:rsidRPr="00AB16F6">
        <w:rPr>
          <w:rFonts w:ascii="Palatino Linotype" w:eastAsia="Times New Roman" w:hAnsi="Palatino Linotype" w:cs="Times New Roman"/>
          <w:b/>
          <w:bCs/>
          <w:color w:val="0000FF"/>
          <w:sz w:val="20"/>
          <w:szCs w:val="20"/>
          <w:u w:val="single"/>
          <w:vertAlign w:val="superscript"/>
          <w:lang w:val="az-Latn-AZ" w:eastAsia="az-Latn-AZ" w:bidi="kn-IN"/>
        </w:rPr>
        <w:t>[3]</w:t>
      </w:r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fldChar w:fldCharType="end"/>
      </w:r>
      <w:bookmarkEnd w:id="2"/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2.9. Arayış yalnız texniki cəhətdən qanunvericiliklə müəyyən edilmiş tələblərə cavab verən avtonəqliyyat vasitələri üçün verilir.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2.10. Texniki vəziyyətinin reysqabağı yoxlanılması barədə arayış olmadan avtonəqliyyat vasitələri daşımalara buraxılmır. 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jc w:val="center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b/>
          <w:bCs/>
          <w:color w:val="000000"/>
          <w:lang w:val="az-Latn-AZ" w:eastAsia="az-Latn-AZ" w:bidi="kn-IN"/>
        </w:rPr>
        <w:t>3. SÜRÜCÜLƏRİN REYSQABAĞI TİBBİ MÜAYİNƏSİNİN KEÇİRİLMƏSİNİN TƏŞKİLİ, ÜMUMİ PRİNSİPLƏRİ VƏ ÜSULLARI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3.1. Reysqabağı tibbi müayinənin əsas məqsədi reysə çıxmazdan əvvəl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sürücülərin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sağlamlıq vəziyyətinin tibbi norma və tələblərə müvafiq olmasını, insanların həyat və sağlamlığının qorunmasını təmin etməkdir.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3.2. Avtomobil nəqliyyatı ilə sərnişin və yük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daşımalarını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yerinə yetirən daşıyıcılar onların sərəncamında olan avtonəqliyyat vasitələrinin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sürücülərinin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(bundan sonra - sürücülər) reysqabağı tibbi müayinədən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keçmələrini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təmin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etməlidirlər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3.3.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Sürücülərin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reysqabağı tibbi müayinəsi müvafiq tibb müəssisələri tərəfindən qanunvericiliyə uyğun olaraq həyata keçirilir.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3.4. Müvafiq tibb müəssisələri tərəfindən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sürücülərin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reysqabağı tibbi müayinəsi Azərbaycan Respublikası Nəqliyyat Nazirliyinin təyin etdiyi hüquqi və ya fiziki şəxslər tərəfindən təşkil edilmiş məntəqələrdə aparılır.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3.5. Reysqabağı tibbi müayinə hüquqi və fiziki şəxslər tərəfindən əmək və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və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ya mülki hüquq müqavilələri əsasında həyata keçirilir.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3.6. Reysqabağı tibbi müayinə zamanı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sürücülərin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anamnezi toplanmalı, bədən temperaturu ölçülməli, nəbzi sayılmalı və nəfəsvermə havasında alkoqolun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olmaması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təyin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edilməlidir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3.7.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Sürücülərin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reysqabağı tibbi müayinəsinin keçirilməsi zamanı aşağıdakı prinsiplərə riayət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olunmalıdır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: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3.7.1. müayinənin ixtisaslı tibb işçiləri tərəfindən müvafiq tibbi avadanlıqlardan istifadə edilməklə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aparılmasına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;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3.7.2. istifadə olunan tibbi avadanlıqların istifadəyə yararlı və müəyyən olunmuş standartlara uyğun olmasına.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 xml:space="preserve">3.8. </w:t>
      </w:r>
      <w:proofErr w:type="spellStart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>Sürücülərin</w:t>
      </w:r>
      <w:proofErr w:type="spellEnd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 xml:space="preserve"> reysqabağı tibbi müayinəsinin nəticələrinin qeydiyyatı forması Azərbaycan Respublikasının Səhiyyə Nazirliyi tərəfindən müəyyən edilən “</w:t>
      </w:r>
      <w:proofErr w:type="spellStart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>Sürücülərin</w:t>
      </w:r>
      <w:proofErr w:type="spellEnd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 xml:space="preserve"> reysqabağı tibbi müayinə </w:t>
      </w:r>
      <w:proofErr w:type="spellStart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>jurnalı”nda</w:t>
      </w:r>
      <w:proofErr w:type="spellEnd"/>
      <w:r w:rsidRPr="00AB16F6">
        <w:rPr>
          <w:rFonts w:ascii="Palatino Linotype" w:eastAsia="Times New Roman" w:hAnsi="Palatino Linotype" w:cs="Times New Roman"/>
          <w:i/>
          <w:iCs/>
          <w:color w:val="000000"/>
          <w:lang w:val="az-Latn-AZ" w:eastAsia="az-Latn-AZ" w:bidi="kn-IN"/>
        </w:rPr>
        <w:t xml:space="preserve"> aparılır.</w:t>
      </w:r>
      <w:bookmarkStart w:id="3" w:name="_ednref4"/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fldChar w:fldCharType="begin"/>
      </w:r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instrText xml:space="preserve"> HYPERLINK "http://www.e-qanun.az/alpidata/framework/data/17/c_f_17028.htm" \l "_edn4" \o "" </w:instrText>
      </w:r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fldChar w:fldCharType="separate"/>
      </w:r>
      <w:r w:rsidRPr="00AB16F6">
        <w:rPr>
          <w:rFonts w:ascii="Palatino Linotype" w:eastAsia="Times New Roman" w:hAnsi="Palatino Linotype" w:cs="Times New Roman"/>
          <w:b/>
          <w:bCs/>
          <w:color w:val="0000FF"/>
          <w:sz w:val="20"/>
          <w:szCs w:val="20"/>
          <w:u w:val="single"/>
          <w:vertAlign w:val="superscript"/>
          <w:lang w:val="az-Latn-AZ" w:eastAsia="az-Latn-AZ" w:bidi="kn-IN"/>
        </w:rPr>
        <w:t>[4]</w:t>
      </w:r>
      <w:r w:rsidRPr="00AB16F6"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  <w:fldChar w:fldCharType="end"/>
      </w:r>
      <w:bookmarkEnd w:id="3"/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3.9. Reysqabağı tibbi müayinənin nəticələrinə görə forması Azərbaycan Respublikasının Səhiyyə Nazirliyi tərəfindən təsdiq edilən sürücünün reysqabağı tibbi müayinə kitabçasında müayinə məntəqəsinin möhürü ilə təsdiq edilmiş qeydlər aparılır.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3.10. Sağlamlıq vəziyyəti tibbi tələblərə uyğun olmayan sürücülər nəqliyyat vasitəsinin idarə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edilməsinə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 xml:space="preserve">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buraxılmırlar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.</w:t>
      </w:r>
    </w:p>
    <w:p w:rsidR="00AB16F6" w:rsidRPr="00AB16F6" w:rsidRDefault="00AB16F6" w:rsidP="00AB16F6">
      <w:pPr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br w:type="textWrapping" w:clear="all"/>
      </w:r>
    </w:p>
    <w:p w:rsidR="00AB16F6" w:rsidRPr="00AB16F6" w:rsidRDefault="00AB16F6" w:rsidP="00AB16F6">
      <w:pPr>
        <w:jc w:val="center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b/>
          <w:bCs/>
          <w:color w:val="0000FF"/>
          <w:u w:val="single"/>
          <w:lang w:val="az-Latn-AZ" w:eastAsia="az-Latn-AZ" w:bidi="kn-IN"/>
        </w:rPr>
        <w:lastRenderedPageBreak/>
        <w:t>İSTİFADƏ OLUNMUŞ MƏNBƏ SƏNƏDLƏRİNİN SİYAHISI</w:t>
      </w:r>
    </w:p>
    <w:p w:rsidR="00AB16F6" w:rsidRPr="00AB16F6" w:rsidRDefault="00AB16F6" w:rsidP="00AB16F6">
      <w:pPr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 </w:t>
      </w:r>
    </w:p>
    <w:p w:rsidR="00AB16F6" w:rsidRPr="00AB16F6" w:rsidRDefault="00AB16F6" w:rsidP="00AB16F6">
      <w:pPr>
        <w:spacing w:after="60"/>
        <w:ind w:left="357" w:hanging="357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1.</w:t>
      </w:r>
      <w:r w:rsidRPr="00AB16F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az-Latn-AZ" w:eastAsia="az-Latn-AZ" w:bidi="kn-IN"/>
        </w:rPr>
        <w:t>       </w:t>
      </w:r>
      <w:hyperlink r:id="rId4" w:tgtFrame="_blank" w:tooltip="Azərbaycan Respublikası Nazirlər Kabinetinin 11 aprel 2017-ci il tarixli 145 nömrəli Qərarı" w:history="1"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11 aprel 2017-ci il tarixli </w:t>
        </w:r>
        <w:r w:rsidRPr="00AB16F6">
          <w:rPr>
            <w:rFonts w:ascii="Palatino Linotype" w:eastAsia="Times New Roman" w:hAnsi="Palatino Linotype" w:cs="Times New Roman"/>
            <w:b/>
            <w:bCs/>
            <w:color w:val="954F72"/>
            <w:sz w:val="20"/>
            <w:szCs w:val="20"/>
            <w:u w:val="single"/>
            <w:lang w:val="az-Latn-AZ" w:eastAsia="az-Latn-AZ" w:bidi="kn-IN"/>
          </w:rPr>
          <w:t>145</w:t>
        </w:r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 nömrəli</w:t>
        </w:r>
      </w:hyperlink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Azərbaycan Respublikası Nazirlər Kabinetinin Qərarı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(“Xalq” qəzeti, 13 aprel</w:t>
      </w: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2017-ci il, № 76, Azərbaycan Respublikasının Qanunvericilik Toplusu, 2017-ci il, № 4, maddə 632)</w:t>
      </w:r>
    </w:p>
    <w:p w:rsidR="00AB16F6" w:rsidRPr="00AB16F6" w:rsidRDefault="00AB16F6" w:rsidP="00AB16F6">
      <w:pPr>
        <w:ind w:left="360" w:hanging="360"/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2.</w:t>
      </w:r>
      <w:r w:rsidRPr="00AB16F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az-Latn-AZ" w:eastAsia="az-Latn-AZ" w:bidi="kn-IN"/>
        </w:rPr>
        <w:t>       </w:t>
      </w:r>
      <w:hyperlink r:id="rId5" w:tgtFrame="_blank" w:tooltip="Azərbaycan Respublikası Nazirlər Kabinetinin 28 sentyabr 2017-ci il tarixli 396 nömrəli Qərarı" w:history="1"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28 sentyabr 2017-ci il tarixli </w:t>
        </w:r>
        <w:r w:rsidRPr="00AB16F6">
          <w:rPr>
            <w:rFonts w:ascii="Palatino Linotype" w:eastAsia="Times New Roman" w:hAnsi="Palatino Linotype" w:cs="Times New Roman"/>
            <w:b/>
            <w:bCs/>
            <w:color w:val="954F72"/>
            <w:sz w:val="20"/>
            <w:szCs w:val="20"/>
            <w:u w:val="single"/>
            <w:lang w:val="az-Latn-AZ" w:eastAsia="az-Latn-AZ" w:bidi="kn-IN"/>
          </w:rPr>
          <w:t>396</w:t>
        </w:r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 nömrəli</w:t>
        </w:r>
      </w:hyperlink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Azərbaycan Respublikası Nazirlər Kabinetinin Qərarı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(“Xalq” qəzeti, 30 sentyabr</w:t>
      </w: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2017-ci il, № 213, Azərbaycan Respublikasının Qanunvericilik Toplusu, 2017-ci il, № 9, maddə 1751)</w:t>
      </w:r>
    </w:p>
    <w:p w:rsidR="00AB16F6" w:rsidRPr="00AB16F6" w:rsidRDefault="00AB16F6" w:rsidP="00AB16F6">
      <w:pPr>
        <w:jc w:val="both"/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lang w:val="az-Latn-AZ" w:eastAsia="az-Latn-AZ" w:bidi="kn-IN"/>
        </w:rPr>
        <w:t> </w:t>
      </w:r>
    </w:p>
    <w:p w:rsidR="00AB16F6" w:rsidRPr="00AB16F6" w:rsidRDefault="00AB16F6" w:rsidP="00AB16F6">
      <w:pPr>
        <w:ind w:firstLine="360"/>
        <w:jc w:val="center"/>
        <w:rPr>
          <w:rFonts w:ascii="Palatino Linotype" w:eastAsia="Times New Roman" w:hAnsi="Palatino Linotype" w:cs="Times New Roman"/>
          <w:color w:val="000000"/>
          <w:sz w:val="22"/>
          <w:szCs w:val="22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b/>
          <w:bCs/>
          <w:color w:val="0000FF"/>
          <w:u w:val="single"/>
          <w:lang w:val="az-Latn-AZ" w:eastAsia="az-Latn-AZ" w:bidi="kn-IN"/>
        </w:rPr>
        <w:t>QƏRARA EDİLMİŞ DƏYİŞİKLİK VƏ ƏLAVƏLƏRİN SİYAHISI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</w:t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 w:bidi="kn-IN"/>
        </w:rPr>
      </w:pPr>
      <w:r w:rsidRPr="00AB16F6"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 w:bidi="kn-IN"/>
        </w:rPr>
        <w:br w:type="textWrapping" w:clear="all"/>
      </w:r>
    </w:p>
    <w:p w:rsidR="00AB16F6" w:rsidRPr="00AB16F6" w:rsidRDefault="00AB16F6" w:rsidP="00AB16F6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 w:bidi="kn-IN"/>
        </w:rPr>
      </w:pPr>
      <w:r w:rsidRPr="00AB16F6">
        <w:rPr>
          <w:rFonts w:ascii="Times New Roman" w:eastAsia="Times New Roman" w:hAnsi="Times New Roman" w:cs="Times New Roman"/>
          <w:color w:val="000000"/>
          <w:sz w:val="27"/>
          <w:szCs w:val="27"/>
          <w:lang w:val="az-Latn-AZ" w:eastAsia="az-Latn-AZ" w:bidi="kn-IN"/>
        </w:rPr>
        <w:pict>
          <v:rect id="_x0000_i1025" style="width:154.35pt;height:.75pt" o:hrpct="330" o:hrstd="t" o:hr="t" fillcolor="#a0a0a0" stroked="f"/>
        </w:pict>
      </w:r>
    </w:p>
    <w:bookmarkStart w:id="4" w:name="_edn1"/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fldChar w:fldCharType="begin"/>
      </w: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instrText xml:space="preserve"> HYPERLINK "http://www.e-qanun.az/alpidata/framework/data/17/c_f_17028.htm" \l "_ednref1" \o "" </w:instrText>
      </w: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fldChar w:fldCharType="separate"/>
      </w:r>
      <w:r w:rsidRPr="00AB16F6">
        <w:rPr>
          <w:rFonts w:ascii="Palatino Linotype" w:eastAsia="Times New Roman" w:hAnsi="Palatino Linotype" w:cs="Times New Roman"/>
          <w:b/>
          <w:bCs/>
          <w:color w:val="0000FF"/>
          <w:sz w:val="20"/>
          <w:szCs w:val="20"/>
          <w:u w:val="single"/>
          <w:vertAlign w:val="superscript"/>
          <w:lang w:val="az-Latn-AZ" w:eastAsia="az-Latn-AZ" w:bidi="kn-IN"/>
        </w:rPr>
        <w:t>[1]</w:t>
      </w: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fldChar w:fldCharType="end"/>
      </w:r>
      <w:bookmarkEnd w:id="4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</w:t>
      </w:r>
      <w:hyperlink r:id="rId6" w:tgtFrame="_blank" w:tooltip="Azərbaycan Respublikası Nazirlər Kabinetinin 11 aprel 2017-ci il tarixli 145 nömrəli Qərarı" w:history="1"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11 aprel 2017-ci il tarixli </w:t>
        </w:r>
        <w:r w:rsidRPr="00AB16F6">
          <w:rPr>
            <w:rFonts w:ascii="Palatino Linotype" w:eastAsia="Times New Roman" w:hAnsi="Palatino Linotype" w:cs="Times New Roman"/>
            <w:b/>
            <w:bCs/>
            <w:color w:val="954F72"/>
            <w:sz w:val="20"/>
            <w:szCs w:val="20"/>
            <w:u w:val="single"/>
            <w:lang w:val="az-Latn-AZ" w:eastAsia="az-Latn-AZ" w:bidi="kn-IN"/>
          </w:rPr>
          <w:t>145</w:t>
        </w:r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 nömrəli</w:t>
        </w:r>
      </w:hyperlink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Azərbaycan Respublikası Nazirlər Kabinetinin Qərarı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(“Xalq” qəzeti, 13 aprel</w:t>
      </w: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2017-ci il, № 76, Azərbaycan Respublikasının Qanunvericilik Toplusu, 2017-ci il, № 4, maddə 632) </w:t>
      </w: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 xml:space="preserve">ilə 1.2-ci bənd yeni redaksiyada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verilmişdir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Əvvəlki redaksiyada deyilirdi:</w:t>
      </w:r>
    </w:p>
    <w:p w:rsidR="00AB16F6" w:rsidRPr="00AB16F6" w:rsidRDefault="00AB16F6" w:rsidP="00AB16F6">
      <w:pPr>
        <w:spacing w:after="120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 xml:space="preserve">1.2. Bu Qaydanın müddəaları avtomobil nəqliyyatı ilə beynəlxalq şəhərdaxili (rayondaxili), </w:t>
      </w:r>
      <w:proofErr w:type="spellStart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>şəhərlərarası</w:t>
      </w:r>
      <w:proofErr w:type="spellEnd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 xml:space="preserve"> (</w:t>
      </w:r>
      <w:proofErr w:type="spellStart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>rayonlararası</w:t>
      </w:r>
      <w:proofErr w:type="spellEnd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 xml:space="preserve">) və taksi minik avtomobilləri ilə sərnişin </w:t>
      </w:r>
      <w:proofErr w:type="spellStart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>daşımalarına</w:t>
      </w:r>
      <w:proofErr w:type="spellEnd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 xml:space="preserve">, habelə beynəlxalq və </w:t>
      </w:r>
      <w:proofErr w:type="spellStart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>ölkədaxili</w:t>
      </w:r>
      <w:proofErr w:type="spellEnd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 xml:space="preserve"> yük </w:t>
      </w:r>
      <w:proofErr w:type="spellStart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>daşımalarına</w:t>
      </w:r>
      <w:proofErr w:type="spellEnd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 xml:space="preserve"> xüsusi razılıq (lisenziya) almış hüquqi şəxslərə və fərdi sahibkarlara şamil edilir.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hyperlink r:id="rId7" w:tgtFrame="_blank" w:tooltip="Azərbaycan Respublikası Nazirlər Kabinetinin 28 sentyabr 2017-ci il tarixli 396 nömrəli Qərarı" w:history="1"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28 sentyabr 2017-ci il tarixli </w:t>
        </w:r>
        <w:r w:rsidRPr="00AB16F6">
          <w:rPr>
            <w:rFonts w:ascii="Palatino Linotype" w:eastAsia="Times New Roman" w:hAnsi="Palatino Linotype" w:cs="Times New Roman"/>
            <w:b/>
            <w:bCs/>
            <w:color w:val="954F72"/>
            <w:sz w:val="20"/>
            <w:szCs w:val="20"/>
            <w:u w:val="single"/>
            <w:lang w:val="az-Latn-AZ" w:eastAsia="az-Latn-AZ" w:bidi="kn-IN"/>
          </w:rPr>
          <w:t>396</w:t>
        </w:r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 nömrəli</w:t>
        </w:r>
      </w:hyperlink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Azərbaycan Respublikası Nazirlər Kabinetinin Qərarı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(“Xalq” qəzeti, 30 sentyabr</w:t>
      </w: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2017-ci il, № 213, Azərbaycan Respublikasının Qanunvericilik Toplusu, 2017-ci il, № 9, maddə 1751) </w:t>
      </w: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 xml:space="preserve">ilə “Avtomobil nəqliyyatı ilə sərnişin və yük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daşımalarını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 xml:space="preserve"> yerinə yetirən daşıyıcılar tərəfindən sərəncamında olan avtonəqliyyat vasitələrinin texniki vəziyyətinin reysqabağı yoxlanılması,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sürücülərin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 xml:space="preserve"> reysqabağı tibbi müayinəsinin keçirilməsi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Qaydası”nın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 xml:space="preserve"> 1.2-ci bəndi yeni redaksiyada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verilmişdir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Əvvəlki redaksiyada deyilirdi: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i/>
          <w:iCs/>
          <w:strike/>
          <w:color w:val="000000"/>
          <w:sz w:val="20"/>
          <w:szCs w:val="20"/>
          <w:lang w:val="az-Latn-AZ" w:eastAsia="az-Latn-AZ" w:bidi="kn-IN"/>
        </w:rPr>
        <w:t xml:space="preserve">1.2. Bu Qaydanın müddəaları avtomobil nəqliyyatı ilə kommersiya məqsədli müntəzəm və qeyri-müntəzəm sərnişin </w:t>
      </w:r>
      <w:proofErr w:type="spellStart"/>
      <w:r w:rsidRPr="00AB16F6">
        <w:rPr>
          <w:rFonts w:ascii="Palatino Linotype" w:eastAsia="Times New Roman" w:hAnsi="Palatino Linotype" w:cs="Times New Roman"/>
          <w:i/>
          <w:iCs/>
          <w:strike/>
          <w:color w:val="000000"/>
          <w:sz w:val="20"/>
          <w:szCs w:val="20"/>
          <w:lang w:val="az-Latn-AZ" w:eastAsia="az-Latn-AZ" w:bidi="kn-IN"/>
        </w:rPr>
        <w:t>daşımalarını</w:t>
      </w:r>
      <w:proofErr w:type="spellEnd"/>
      <w:r w:rsidRPr="00AB16F6">
        <w:rPr>
          <w:rFonts w:ascii="Palatino Linotype" w:eastAsia="Times New Roman" w:hAnsi="Palatino Linotype" w:cs="Times New Roman"/>
          <w:i/>
          <w:iCs/>
          <w:strike/>
          <w:color w:val="000000"/>
          <w:sz w:val="20"/>
          <w:szCs w:val="20"/>
          <w:lang w:val="az-Latn-AZ" w:eastAsia="az-Latn-AZ" w:bidi="kn-IN"/>
        </w:rPr>
        <w:t xml:space="preserve">, beynəlxalq və </w:t>
      </w:r>
      <w:proofErr w:type="spellStart"/>
      <w:r w:rsidRPr="00AB16F6">
        <w:rPr>
          <w:rFonts w:ascii="Palatino Linotype" w:eastAsia="Times New Roman" w:hAnsi="Palatino Linotype" w:cs="Times New Roman"/>
          <w:i/>
          <w:iCs/>
          <w:strike/>
          <w:color w:val="000000"/>
          <w:sz w:val="20"/>
          <w:szCs w:val="20"/>
          <w:lang w:val="az-Latn-AZ" w:eastAsia="az-Latn-AZ" w:bidi="kn-IN"/>
        </w:rPr>
        <w:t>ölkədaxili</w:t>
      </w:r>
      <w:proofErr w:type="spellEnd"/>
      <w:r w:rsidRPr="00AB16F6">
        <w:rPr>
          <w:rFonts w:ascii="Palatino Linotype" w:eastAsia="Times New Roman" w:hAnsi="Palatino Linotype" w:cs="Times New Roman"/>
          <w:i/>
          <w:iCs/>
          <w:strike/>
          <w:color w:val="000000"/>
          <w:sz w:val="20"/>
          <w:szCs w:val="20"/>
          <w:lang w:val="az-Latn-AZ" w:eastAsia="az-Latn-AZ" w:bidi="kn-IN"/>
        </w:rPr>
        <w:t xml:space="preserve"> yük </w:t>
      </w:r>
      <w:proofErr w:type="spellStart"/>
      <w:r w:rsidRPr="00AB16F6">
        <w:rPr>
          <w:rFonts w:ascii="Palatino Linotype" w:eastAsia="Times New Roman" w:hAnsi="Palatino Linotype" w:cs="Times New Roman"/>
          <w:i/>
          <w:iCs/>
          <w:strike/>
          <w:color w:val="000000"/>
          <w:sz w:val="20"/>
          <w:szCs w:val="20"/>
          <w:lang w:val="az-Latn-AZ" w:eastAsia="az-Latn-AZ" w:bidi="kn-IN"/>
        </w:rPr>
        <w:t>daşımalarını</w:t>
      </w:r>
      <w:proofErr w:type="spellEnd"/>
      <w:r w:rsidRPr="00AB16F6">
        <w:rPr>
          <w:rFonts w:ascii="Palatino Linotype" w:eastAsia="Times New Roman" w:hAnsi="Palatino Linotype" w:cs="Times New Roman"/>
          <w:i/>
          <w:iCs/>
          <w:strike/>
          <w:color w:val="000000"/>
          <w:sz w:val="20"/>
          <w:szCs w:val="20"/>
          <w:lang w:val="az-Latn-AZ" w:eastAsia="az-Latn-AZ" w:bidi="kn-IN"/>
        </w:rPr>
        <w:t xml:space="preserve">, habelə taksi minik avtomobilləri ilə sərnişin </w:t>
      </w:r>
      <w:proofErr w:type="spellStart"/>
      <w:r w:rsidRPr="00AB16F6">
        <w:rPr>
          <w:rFonts w:ascii="Palatino Linotype" w:eastAsia="Times New Roman" w:hAnsi="Palatino Linotype" w:cs="Times New Roman"/>
          <w:i/>
          <w:iCs/>
          <w:strike/>
          <w:color w:val="000000"/>
          <w:sz w:val="20"/>
          <w:szCs w:val="20"/>
          <w:lang w:val="az-Latn-AZ" w:eastAsia="az-Latn-AZ" w:bidi="kn-IN"/>
        </w:rPr>
        <w:t>daşımalarını</w:t>
      </w:r>
      <w:proofErr w:type="spellEnd"/>
      <w:r w:rsidRPr="00AB16F6">
        <w:rPr>
          <w:rFonts w:ascii="Palatino Linotype" w:eastAsia="Times New Roman" w:hAnsi="Palatino Linotype" w:cs="Times New Roman"/>
          <w:i/>
          <w:iCs/>
          <w:strike/>
          <w:color w:val="000000"/>
          <w:sz w:val="20"/>
          <w:szCs w:val="20"/>
          <w:lang w:val="az-Latn-AZ" w:eastAsia="az-Latn-AZ" w:bidi="kn-IN"/>
        </w:rPr>
        <w:t xml:space="preserve"> yerinə yetirən hüquqi şəxslərə və fərdi sahibkarlara şamil edilir.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t> </w:t>
      </w:r>
    </w:p>
    <w:bookmarkStart w:id="5" w:name="_edn2"/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fldChar w:fldCharType="begin"/>
      </w: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instrText xml:space="preserve"> HYPERLINK "http://www.e-qanun.az/alpidata/framework/data/17/c_f_17028.htm" \l "_ednref2" \o "" </w:instrText>
      </w: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fldChar w:fldCharType="separate"/>
      </w:r>
      <w:r w:rsidRPr="00AB16F6">
        <w:rPr>
          <w:rFonts w:ascii="Palatino Linotype" w:eastAsia="Times New Roman" w:hAnsi="Palatino Linotype" w:cs="Times New Roman"/>
          <w:b/>
          <w:bCs/>
          <w:color w:val="0000FF"/>
          <w:sz w:val="20"/>
          <w:szCs w:val="20"/>
          <w:u w:val="single"/>
          <w:vertAlign w:val="superscript"/>
          <w:lang w:val="az-Latn-AZ" w:eastAsia="az-Latn-AZ" w:bidi="kn-IN"/>
        </w:rPr>
        <w:t>[2]</w:t>
      </w: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fldChar w:fldCharType="end"/>
      </w:r>
      <w:bookmarkEnd w:id="5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</w:t>
      </w:r>
      <w:hyperlink r:id="rId8" w:tgtFrame="_blank" w:tooltip="Azərbaycan Respublikası Nazirlər Kabinetinin 11 aprel 2017-ci il tarixli 145 nömrəli Qərarı" w:history="1"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11 aprel 2017-ci il tarixli </w:t>
        </w:r>
        <w:r w:rsidRPr="00AB16F6">
          <w:rPr>
            <w:rFonts w:ascii="Palatino Linotype" w:eastAsia="Times New Roman" w:hAnsi="Palatino Linotype" w:cs="Times New Roman"/>
            <w:b/>
            <w:bCs/>
            <w:color w:val="954F72"/>
            <w:sz w:val="20"/>
            <w:szCs w:val="20"/>
            <w:u w:val="single"/>
            <w:lang w:val="az-Latn-AZ" w:eastAsia="az-Latn-AZ" w:bidi="kn-IN"/>
          </w:rPr>
          <w:t>145</w:t>
        </w:r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 nömrəli</w:t>
        </w:r>
      </w:hyperlink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Azərbaycan Respublikası Nazirlər Kabinetinin Qərarı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(“Xalq” qəzeti, 13 aprel</w:t>
      </w: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2017-ci il, № 76, Azərbaycan Respublikasının Qanunvericilik Toplusu, 2017-ci il, № 4, maddə 632) </w:t>
      </w: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 xml:space="preserve">ilə 2.7-ci bənd yeni redaksiyada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verilmişdir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Əvvəlki redaksiyada deyilirdi: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 xml:space="preserve">2.7. Avtonəqliyyat vasitələrinin texniki vəziyyətinin reysqabağı </w:t>
      </w:r>
      <w:proofErr w:type="spellStart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>yoxlanılmasının</w:t>
      </w:r>
      <w:proofErr w:type="spellEnd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 xml:space="preserve"> nəticələrinin qeydiyyatı müvafiq qaydada xüsusi jurnalda aparılır.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t> </w:t>
      </w:r>
    </w:p>
    <w:bookmarkStart w:id="6" w:name="_edn3"/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fldChar w:fldCharType="begin"/>
      </w: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instrText xml:space="preserve"> HYPERLINK "http://www.e-qanun.az/alpidata/framework/data/17/c_f_17028.htm" \l "_ednref3" \o "" </w:instrText>
      </w: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fldChar w:fldCharType="separate"/>
      </w:r>
      <w:r w:rsidRPr="00AB16F6">
        <w:rPr>
          <w:rFonts w:ascii="Palatino Linotype" w:eastAsia="Times New Roman" w:hAnsi="Palatino Linotype" w:cs="Times New Roman"/>
          <w:b/>
          <w:bCs/>
          <w:color w:val="0000FF"/>
          <w:sz w:val="20"/>
          <w:szCs w:val="20"/>
          <w:u w:val="single"/>
          <w:vertAlign w:val="superscript"/>
          <w:lang w:val="az-Latn-AZ" w:eastAsia="az-Latn-AZ" w:bidi="kn-IN"/>
        </w:rPr>
        <w:t>[3]</w:t>
      </w: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fldChar w:fldCharType="end"/>
      </w:r>
      <w:bookmarkEnd w:id="6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</w:t>
      </w:r>
      <w:hyperlink r:id="rId9" w:tgtFrame="_blank" w:tooltip="Azərbaycan Respublikası Nazirlər Kabinetinin 11 aprel 2017-ci il tarixli 145 nömrəli Qərarı" w:history="1"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11 aprel 2017-ci il tarixli </w:t>
        </w:r>
        <w:r w:rsidRPr="00AB16F6">
          <w:rPr>
            <w:rFonts w:ascii="Palatino Linotype" w:eastAsia="Times New Roman" w:hAnsi="Palatino Linotype" w:cs="Times New Roman"/>
            <w:b/>
            <w:bCs/>
            <w:color w:val="954F72"/>
            <w:sz w:val="20"/>
            <w:szCs w:val="20"/>
            <w:u w:val="single"/>
            <w:lang w:val="az-Latn-AZ" w:eastAsia="az-Latn-AZ" w:bidi="kn-IN"/>
          </w:rPr>
          <w:t>145</w:t>
        </w:r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 nömrəli</w:t>
        </w:r>
      </w:hyperlink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Azərbaycan Respublikası Nazirlər Kabinetinin Qərarı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(“Xalq” qəzeti, 13 aprel</w:t>
      </w: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2017-ci il, № 76, Azərbaycan Respublikasının Qanunvericilik Toplusu, 2017-ci il, № 4, maddə 632) </w:t>
      </w: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 xml:space="preserve">ilə 2.8-ci bəndə yeni məzmunda ikinci cümlə əlavə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edilmişdir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t> </w:t>
      </w:r>
    </w:p>
    <w:bookmarkStart w:id="7" w:name="_edn4"/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fldChar w:fldCharType="begin"/>
      </w: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instrText xml:space="preserve"> HYPERLINK "http://www.e-qanun.az/alpidata/framework/data/17/c_f_17028.htm" \l "_ednref4" \o "" </w:instrText>
      </w: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fldChar w:fldCharType="separate"/>
      </w:r>
      <w:r w:rsidRPr="00AB16F6">
        <w:rPr>
          <w:rFonts w:ascii="Palatino Linotype" w:eastAsia="Times New Roman" w:hAnsi="Palatino Linotype" w:cs="Times New Roman"/>
          <w:b/>
          <w:bCs/>
          <w:color w:val="0000FF"/>
          <w:sz w:val="20"/>
          <w:szCs w:val="20"/>
          <w:u w:val="single"/>
          <w:vertAlign w:val="superscript"/>
          <w:lang w:val="az-Latn-AZ" w:eastAsia="az-Latn-AZ" w:bidi="kn-IN"/>
        </w:rPr>
        <w:t>[4]</w:t>
      </w: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fldChar w:fldCharType="end"/>
      </w:r>
      <w:bookmarkEnd w:id="7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</w:t>
      </w:r>
      <w:hyperlink r:id="rId10" w:tgtFrame="_blank" w:tooltip="Azərbaycan Respublikası Nazirlər Kabinetinin 11 aprel 2017-ci il tarixli 145 nömrəli Qərarı" w:history="1"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11 aprel 2017-ci il tarixli </w:t>
        </w:r>
        <w:r w:rsidRPr="00AB16F6">
          <w:rPr>
            <w:rFonts w:ascii="Palatino Linotype" w:eastAsia="Times New Roman" w:hAnsi="Palatino Linotype" w:cs="Times New Roman"/>
            <w:b/>
            <w:bCs/>
            <w:color w:val="954F72"/>
            <w:sz w:val="20"/>
            <w:szCs w:val="20"/>
            <w:u w:val="single"/>
            <w:lang w:val="az-Latn-AZ" w:eastAsia="az-Latn-AZ" w:bidi="kn-IN"/>
          </w:rPr>
          <w:t>145</w:t>
        </w:r>
        <w:r w:rsidRPr="00AB16F6">
          <w:rPr>
            <w:rFonts w:ascii="Palatino Linotype" w:eastAsia="Times New Roman" w:hAnsi="Palatino Linotype" w:cs="Times New Roman"/>
            <w:color w:val="954F72"/>
            <w:sz w:val="20"/>
            <w:szCs w:val="20"/>
            <w:u w:val="single"/>
            <w:lang w:val="az-Latn-AZ" w:eastAsia="az-Latn-AZ" w:bidi="kn-IN"/>
          </w:rPr>
          <w:t> nömrəli</w:t>
        </w:r>
      </w:hyperlink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Azərbaycan Respublikası Nazirlər Kabinetinin Qərarı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(“Xalq” qəzeti, 13 aprel</w:t>
      </w: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 </w:t>
      </w:r>
      <w:r w:rsidRPr="00AB16F6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az-Latn-AZ" w:eastAsia="az-Latn-AZ" w:bidi="kn-IN"/>
        </w:rPr>
        <w:t>2017-ci il, № 76, Azərbaycan Respublikasının Qanunvericilik Toplusu, 2017-ci il, № 4, maddə 632) </w:t>
      </w: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 xml:space="preserve">ilə 3.8-ci bənd yeni redaksiyada </w:t>
      </w:r>
      <w:proofErr w:type="spellStart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verilmişdir</w:t>
      </w:r>
      <w:proofErr w:type="spellEnd"/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 w:eastAsia="az-Latn-AZ" w:bidi="kn-IN"/>
        </w:rPr>
        <w:t>Əvvəlki redaksiyada deyilirdi: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 xml:space="preserve">3.8. </w:t>
      </w:r>
      <w:proofErr w:type="spellStart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>Sürücülərin</w:t>
      </w:r>
      <w:proofErr w:type="spellEnd"/>
      <w:r w:rsidRPr="00AB16F6">
        <w:rPr>
          <w:rFonts w:ascii="Palatino Linotype" w:eastAsia="Times New Roman" w:hAnsi="Palatino Linotype" w:cs="Times New Roman"/>
          <w:strike/>
          <w:color w:val="000000"/>
          <w:sz w:val="20"/>
          <w:szCs w:val="20"/>
          <w:lang w:val="az-Latn-AZ" w:eastAsia="az-Latn-AZ" w:bidi="kn-IN"/>
        </w:rPr>
        <w:t xml:space="preserve"> reysqabağı tibbi müayinəsinin nəticələrinin qeydiyyatı müvafiq qaydada xüsusi jurnalda aparılır.</w:t>
      </w:r>
    </w:p>
    <w:p w:rsidR="00AB16F6" w:rsidRPr="00AB16F6" w:rsidRDefault="00AB16F6" w:rsidP="00AB16F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</w:pPr>
      <w:r w:rsidRPr="00AB16F6">
        <w:rPr>
          <w:rFonts w:ascii="Times New Roman" w:eastAsia="Times New Roman" w:hAnsi="Times New Roman" w:cs="Times New Roman"/>
          <w:color w:val="000000"/>
          <w:sz w:val="20"/>
          <w:szCs w:val="20"/>
          <w:lang w:val="az-Latn-AZ" w:eastAsia="az-Latn-AZ" w:bidi="kn-IN"/>
        </w:rPr>
        <w:t> </w:t>
      </w:r>
    </w:p>
    <w:p w:rsidR="000415C3" w:rsidRPr="00AB16F6" w:rsidRDefault="000415C3">
      <w:pPr>
        <w:rPr>
          <w:lang w:val="az-Latn-AZ"/>
        </w:rPr>
      </w:pPr>
      <w:bookmarkStart w:id="8" w:name="_GoBack"/>
      <w:bookmarkEnd w:id="8"/>
    </w:p>
    <w:sectPr w:rsidR="000415C3" w:rsidRPr="00AB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F6"/>
    <w:rsid w:val="000415C3"/>
    <w:rsid w:val="00AB16F6"/>
    <w:rsid w:val="00C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7D87D-66F5-48F1-A06C-3C79A3A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6F6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AB16F6"/>
  </w:style>
  <w:style w:type="paragraph" w:customStyle="1" w:styleId="mecelle">
    <w:name w:val="mecelle"/>
    <w:basedOn w:val="Normal"/>
    <w:rsid w:val="00AB16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 w:bidi="kn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6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 w:bidi="kn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6F6"/>
    <w:rPr>
      <w:rFonts w:ascii="Times New Roman" w:eastAsia="Times New Roman" w:hAnsi="Times New Roman" w:cs="Times New Roman"/>
      <w:lang w:val="az-Latn-AZ" w:eastAsia="az-Latn-AZ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qanun.az/framework/352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-qanun.az/framework/365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352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-qanun.az/framework/36585" TargetMode="External"/><Relationship Id="rId10" Type="http://schemas.openxmlformats.org/officeDocument/2006/relationships/hyperlink" Target="http://e-qanun.az/framework/35285" TargetMode="External"/><Relationship Id="rId4" Type="http://schemas.openxmlformats.org/officeDocument/2006/relationships/hyperlink" Target="http://e-qanun.az/framework/35285" TargetMode="External"/><Relationship Id="rId9" Type="http://schemas.openxmlformats.org/officeDocument/2006/relationships/hyperlink" Target="http://e-qanun.az/framework/35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8007</Words>
  <Characters>4565</Characters>
  <Application>Microsoft Office Word</Application>
  <DocSecurity>0</DocSecurity>
  <Lines>38</Lines>
  <Paragraphs>25</Paragraphs>
  <ScaleCrop>false</ScaleCrop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Bayramov</dc:creator>
  <cp:keywords/>
  <dc:description/>
  <cp:lastModifiedBy>Ramin Bayramov</cp:lastModifiedBy>
  <cp:revision>1</cp:revision>
  <dcterms:created xsi:type="dcterms:W3CDTF">2020-06-24T04:35:00Z</dcterms:created>
  <dcterms:modified xsi:type="dcterms:W3CDTF">2020-06-24T04:36:00Z</dcterms:modified>
</cp:coreProperties>
</file>